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2410B" w14:textId="31A4B44C" w:rsidR="009C46F1" w:rsidRDefault="009C46F1" w:rsidP="006008FE">
      <w:pPr>
        <w:jc w:val="center"/>
      </w:pPr>
      <w:proofErr w:type="spellStart"/>
      <w:r>
        <w:t>Kel’s</w:t>
      </w:r>
      <w:proofErr w:type="spellEnd"/>
      <w:r>
        <w:t xml:space="preserve"> Kitchen</w:t>
      </w:r>
    </w:p>
    <w:p w14:paraId="3B35E0BE" w14:textId="413377A8" w:rsidR="006008FE" w:rsidRDefault="006008FE" w:rsidP="006008FE">
      <w:pPr>
        <w:jc w:val="center"/>
      </w:pPr>
      <w:r>
        <w:t>Safety Bulletin</w:t>
      </w:r>
    </w:p>
    <w:p w14:paraId="7FD2D0E7" w14:textId="77777777" w:rsidR="006008FE" w:rsidRDefault="006008FE"/>
    <w:p w14:paraId="2F3AA8D1" w14:textId="1BEE4C8F" w:rsidR="007312B8" w:rsidRDefault="000956AF">
      <w:r>
        <w:t xml:space="preserve">We have all just experienced several months of social isolation during the world health crisis related to the COVID-19 virus. </w:t>
      </w:r>
      <w:proofErr w:type="spellStart"/>
      <w:r w:rsidR="00E224DF">
        <w:t>Kel’s</w:t>
      </w:r>
      <w:proofErr w:type="spellEnd"/>
      <w:r w:rsidR="00E224DF">
        <w:t xml:space="preserve"> Kitchen </w:t>
      </w:r>
      <w:r w:rsidR="004219D8">
        <w:t xml:space="preserve">initially </w:t>
      </w:r>
      <w:r>
        <w:t xml:space="preserve">dealt with the pandemic by moving classes to an online format using videoconferencing software. </w:t>
      </w:r>
      <w:r w:rsidR="001B104F">
        <w:t xml:space="preserve">These classes will continue to be available. </w:t>
      </w:r>
      <w:r>
        <w:t xml:space="preserve">While videoconference cooking classes are fun, </w:t>
      </w:r>
      <w:r w:rsidR="00BA49CD">
        <w:t>they</w:t>
      </w:r>
      <w:r>
        <w:t xml:space="preserve"> can’t adequately replace face-to-face instruction. </w:t>
      </w:r>
      <w:proofErr w:type="spellStart"/>
      <w:r w:rsidR="00BA49CD">
        <w:t>Kel’s</w:t>
      </w:r>
      <w:proofErr w:type="spellEnd"/>
      <w:r w:rsidR="00BA49CD">
        <w:t xml:space="preserve"> Kitchen has always put a high priority on sanitation and food safety. </w:t>
      </w:r>
      <w:r>
        <w:t xml:space="preserve">Going forward, </w:t>
      </w:r>
      <w:proofErr w:type="spellStart"/>
      <w:r w:rsidR="00BA49CD">
        <w:t>Kel’s</w:t>
      </w:r>
      <w:proofErr w:type="spellEnd"/>
      <w:r w:rsidR="00BA49CD">
        <w:t xml:space="preserve"> Kitchen has put together a plan which will help minimize any risk of infection given the unusual circumstances we find ourselves in. Here is what you can expect </w:t>
      </w:r>
      <w:r w:rsidR="006008FE">
        <w:t>when</w:t>
      </w:r>
      <w:r w:rsidR="00BA49CD">
        <w:t xml:space="preserve"> you attend a </w:t>
      </w:r>
      <w:proofErr w:type="spellStart"/>
      <w:r w:rsidR="00BA49CD">
        <w:t>Kel’s</w:t>
      </w:r>
      <w:proofErr w:type="spellEnd"/>
      <w:r w:rsidR="00BA49CD">
        <w:t xml:space="preserve"> Kitchen Cooking Class.</w:t>
      </w:r>
    </w:p>
    <w:p w14:paraId="58F3616D" w14:textId="0BED83D1" w:rsidR="00BA49CD" w:rsidRDefault="00BA49CD"/>
    <w:p w14:paraId="55798E2B" w14:textId="299B159B" w:rsidR="00BA49CD" w:rsidRDefault="00734DAF" w:rsidP="00BA49CD">
      <w:pPr>
        <w:pStyle w:val="ListParagraph"/>
        <w:numPr>
          <w:ilvl w:val="0"/>
          <w:numId w:val="1"/>
        </w:numPr>
      </w:pPr>
      <w:r>
        <w:t xml:space="preserve">All contact surfaces to include chairs, tables, door handles, and faucet handles will be wiped down with commercial grade disinfectant approved by the EPA for use against SARS-CoV-2, the virus that causes COVID-19. </w:t>
      </w:r>
    </w:p>
    <w:p w14:paraId="3D989E12" w14:textId="5BCBFE65" w:rsidR="00734DAF" w:rsidRDefault="00734DAF" w:rsidP="00BA49CD">
      <w:pPr>
        <w:pStyle w:val="ListParagraph"/>
        <w:numPr>
          <w:ilvl w:val="0"/>
          <w:numId w:val="1"/>
        </w:numPr>
      </w:pPr>
      <w:r>
        <w:t>Only members of same household will be seated at the same worktable and tables will be at least 6 feet apart.</w:t>
      </w:r>
    </w:p>
    <w:p w14:paraId="2570CA55" w14:textId="2FA8A0C8" w:rsidR="00734DAF" w:rsidRDefault="00734DAF" w:rsidP="00BA49CD">
      <w:pPr>
        <w:pStyle w:val="ListParagraph"/>
        <w:numPr>
          <w:ilvl w:val="0"/>
          <w:numId w:val="1"/>
        </w:numPr>
      </w:pPr>
      <w:r>
        <w:t>Alcohol based hand sanitizer will be available.</w:t>
      </w:r>
    </w:p>
    <w:p w14:paraId="544B541F" w14:textId="70B24C47" w:rsidR="006008FE" w:rsidRDefault="00734DAF" w:rsidP="006008FE">
      <w:pPr>
        <w:pStyle w:val="ListParagraph"/>
        <w:numPr>
          <w:ilvl w:val="0"/>
          <w:numId w:val="1"/>
        </w:numPr>
      </w:pPr>
      <w:r>
        <w:t>Latex gloves will be available.</w:t>
      </w:r>
    </w:p>
    <w:p w14:paraId="03253FED" w14:textId="243D5FAD" w:rsidR="004219D8" w:rsidRDefault="004219D8" w:rsidP="006008FE">
      <w:pPr>
        <w:pStyle w:val="ListParagraph"/>
        <w:numPr>
          <w:ilvl w:val="0"/>
          <w:numId w:val="1"/>
        </w:numPr>
      </w:pPr>
      <w:r>
        <w:t>Face masks will be required (some will be available if you do not have your own).</w:t>
      </w:r>
    </w:p>
    <w:p w14:paraId="21843AD6" w14:textId="28DF6EA2" w:rsidR="00BA49CD" w:rsidRDefault="00734DAF" w:rsidP="00734DAF">
      <w:pPr>
        <w:pStyle w:val="ListParagraph"/>
        <w:numPr>
          <w:ilvl w:val="0"/>
          <w:numId w:val="1"/>
        </w:numPr>
      </w:pPr>
      <w:r>
        <w:t>Existing policy to use a</w:t>
      </w:r>
      <w:r w:rsidR="00BA49CD">
        <w:t xml:space="preserve"> commercial grade sanitizer spray on all food contact surfaces which have not undergone a run through the dishwasher</w:t>
      </w:r>
      <w:r>
        <w:t xml:space="preserve"> remains in force</w:t>
      </w:r>
      <w:r w:rsidR="00BA49CD">
        <w:t>. This protects against 99.999% of disease</w:t>
      </w:r>
      <w:r>
        <w:t>-</w:t>
      </w:r>
      <w:r w:rsidR="00BA49CD">
        <w:t>causing pathogenic bacteria.</w:t>
      </w:r>
    </w:p>
    <w:p w14:paraId="0E147876" w14:textId="73A5E607" w:rsidR="00734DAF" w:rsidRDefault="00734DAF" w:rsidP="00734DAF">
      <w:pPr>
        <w:pStyle w:val="ListParagraph"/>
        <w:numPr>
          <w:ilvl w:val="0"/>
          <w:numId w:val="1"/>
        </w:numPr>
      </w:pPr>
      <w:r>
        <w:t>Existing hand washing policy remains in force.</w:t>
      </w:r>
    </w:p>
    <w:p w14:paraId="3E76A131" w14:textId="3C44A79E" w:rsidR="006008FE" w:rsidRDefault="006008FE" w:rsidP="006008FE"/>
    <w:p w14:paraId="30DF1E15" w14:textId="5924B7F6" w:rsidR="006008FE" w:rsidRDefault="006008FE" w:rsidP="006008FE">
      <w:r>
        <w:t xml:space="preserve">Chef </w:t>
      </w:r>
      <w:proofErr w:type="spellStart"/>
      <w:r>
        <w:t>Kel</w:t>
      </w:r>
      <w:proofErr w:type="spellEnd"/>
      <w:r>
        <w:t xml:space="preserve"> looks forward to resuming in-person group cooking classes. </w:t>
      </w:r>
      <w:r w:rsidR="004219D8">
        <w:t xml:space="preserve">Many people are cautiously returning to interaction with those outside their immediate families. </w:t>
      </w:r>
      <w:r>
        <w:t xml:space="preserve">If you find this format to be uncomfortable, but would still like to learn, please inquire about the possibility of a videoconference </w:t>
      </w:r>
      <w:r w:rsidR="002263D1">
        <w:t xml:space="preserve">link </w:t>
      </w:r>
      <w:r>
        <w:t xml:space="preserve">or in-person </w:t>
      </w:r>
      <w:r w:rsidR="002263D1">
        <w:t>private lesson</w:t>
      </w:r>
      <w:r>
        <w:t>.</w:t>
      </w:r>
    </w:p>
    <w:sectPr w:rsidR="006008FE" w:rsidSect="00DA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73BFA"/>
    <w:multiLevelType w:val="hybridMultilevel"/>
    <w:tmpl w:val="B00C6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DF"/>
    <w:rsid w:val="000956AF"/>
    <w:rsid w:val="001B104F"/>
    <w:rsid w:val="002263D1"/>
    <w:rsid w:val="004219D8"/>
    <w:rsid w:val="006008FE"/>
    <w:rsid w:val="00734DAF"/>
    <w:rsid w:val="00766E0C"/>
    <w:rsid w:val="009C46F1"/>
    <w:rsid w:val="00BA49CD"/>
    <w:rsid w:val="00DA1AA6"/>
    <w:rsid w:val="00E224DF"/>
    <w:rsid w:val="00F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30BCB"/>
  <w14:defaultImageDpi w14:val="32767"/>
  <w15:chartTrackingRefBased/>
  <w15:docId w15:val="{343C616D-5F30-8747-87F3-FA70710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0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Novak</dc:creator>
  <cp:keywords/>
  <dc:description/>
  <cp:lastModifiedBy>Kelly Novak</cp:lastModifiedBy>
  <cp:revision>2</cp:revision>
  <cp:lastPrinted>2020-05-16T02:23:00Z</cp:lastPrinted>
  <dcterms:created xsi:type="dcterms:W3CDTF">2020-07-24T17:15:00Z</dcterms:created>
  <dcterms:modified xsi:type="dcterms:W3CDTF">2020-07-24T17:15:00Z</dcterms:modified>
</cp:coreProperties>
</file>